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Miejscowość: ………………………….., dnia ………………….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ZGŁOSZENIOWY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TURNIEJU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FIFA23 BBGF - DATA: 08/12/2023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UWAGA! W przypadku zawodników poniżej 18 roku życia Formularz zgłoszeniowy wypełniają Rodzice zawodnika podając imię i nazwisko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Niniejszym oświadczam, że: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będę stosować się do ogłoszonego regulaminu zawodów w dniu turnieju,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posiadam pełną zdolność do czynności prawnych,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świadomie i dobrowolnie podaję moje dane w postaci: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80"/>
        <w:gridCol w:w="5610"/>
        <w:tblGridChange w:id="0">
          <w:tblGrid>
            <w:gridCol w:w="3480"/>
            <w:gridCol w:w="5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 ZAWODNIKA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I ADRES SZKOŁY</w:t>
            </w:r>
          </w:p>
        </w:tc>
      </w:tr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DO KONTAKTU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CZYTELNY PODPIS ZAWODNIKA / RODZICA</w:t>
            </w:r>
          </w:p>
        </w:tc>
      </w:tr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w/w danych osobowych, w tym zgodę na rozpowszechnianie mojego wizerunku przez STOWARZYSZENIE ESPORT POLSKA </w:t>
        <w:br w:type="textWrapping"/>
        <w:t xml:space="preserve">Z SIEDZIBĄ W BIELSKU-BIAŁEJ (zwanych dalej jako „Organizator ”) w celach marketingowych oraz w celach realizacji prawnie uzasadnionego interesu Organizatorów.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2.9999999999999982" w:type="dxa"/>
        <w:tblLayout w:type="fixed"/>
        <w:tblLook w:val="0000"/>
      </w:tblPr>
      <w:tblGrid>
        <w:gridCol w:w="4515"/>
        <w:gridCol w:w="4555"/>
        <w:tblGridChange w:id="0">
          <w:tblGrid>
            <w:gridCol w:w="4515"/>
            <w:gridCol w:w="4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 ZAWODNIKA / RODZICA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CZYTELNY PODPIS ZAWODNIKA / RODZICA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UWAGA!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Formularz należy dostarczyć w dniu Turnieju. Brak formularza oznacza dyskwalifikację zawodnika.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PRZETWARZANIU DANYCH OSOBOWYCH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Niniejszym na podstawie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 dalej jako: „RODO” informujemy Panią/Pana, że przetwarzamy Pani/Pana dane osobowe. Szczegóły tego dotyczące znajdują się poniżej: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Administratorzy danych osobowych: STOWARZYSZENIE ESPORT POLSKA. Adres siedziby: Akademii Umiejętności 68/24, 43-300 Bielsko-Biała, Polska. </w:t>
        <w:br w:type="textWrapping"/>
        <w:t xml:space="preserve">Link: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https://rejestr.io/krs/639135/stowarzyszenie-esport-polska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Cele i podstawy przetwarzania: na podstawie Pana/Pani zgody (art. 6 ust. 1 lit. a  RODO), cele marketingowe, na podstawie Pana/Pani zgody (art. 6 ust. 1 lit. a RODO), cele archiwalne (dowodowe) dla zabezpieczenia informacji na wypadek prawnej potrzeby wykazania faktów przez Administratorów, co jest ich prawnie uzasadnionym interesem (art. 6 ust. 1 lit. f RODO), cele ewentualnego ustalenia, dochodzenia lub obrony przed roszczeniami skierowanymi wobec Administratorów, co jest ich prawnie uzasadnionym interesem (art. 6 ust. 1 lit. f RODO), cele określania jakości produktów i usług dostarczanych przez Administratorów, co jest ich prawnie uzasadnionym interesem (art. 6 ust. 1 lit. f RODO).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Odbiorcy danych: Pani/Pana dane osobowe możemy przekazać personelowi pracowniczemu oraz podmiotom współpracującym, tj. firmom prawniczym, księgowym i informatycznym.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Okres przechowywania danych: Pani/Pana dane osobowe złożone w oświadczeniu będą przechowywane przez okres niezbędny i uwzględniający cele oraz podstawy przetwarzania jednak nie dłużej niż 10 lat od chwili wydania Panu/Pani nagrody.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Pani/Pana prawa: prawo dostępu do swoich danych oraz otrzymania ich kopii, prawo do sprostowania (poprawiania swoich danych), prawo do usunięcia danych, w wypadku uznania przez Panią/Pana, że brak jest podstaw do ich przetwarzania można żądać ich usunięcia, prawo ograniczenia przetwarzania danych, w wypadku uznania przez Panią/Pana, że przetwarzane dane są nieprawidłowe, przetwarzane bezpodstawnie lub uznania, że są one Pani/Panu potrzebne do ustalenia, dochodzenia lub obrony roszczeń; lub na czas wniesionego przez Panią sprzeciwu względem przetwarzania danych, prawo do wniesienia sprzeciwu wobec przetwarzania danych: sprzeciw „marketingowy”, w sytuacji przetwarzania danych w celu prowadzenia marketingu bezpośredniego w tym celu; sprzeciw z uwagi na szczególną sytuację na podstawie prawnie uzasadnionego interesu w celach innych niż marketing bezpośredni, powinno się wówczas wskazać szczególną sytuację; w takich wypadkach dojdzie do zaprzestania przetwarzania danych przez Administratora, chyba że wykaże on, że podstawy przetwarzania danych są nadrzędny wobec Pani/Pana praw lub też że Pani/Pana dane są niezbędne do ustalenia, dochodzenia lub obrony roszczeń, prawo do przenoszenia danych; ma Pani/Pan prawo otrzymać od Administratora w ustrukturyzowanym, powszechnym formacie nadającym się do odczytu maszynowego, dane osobowe Pani/Pana dotyczące, które nam Pani/Pan dostarczyła na podstawie umowy lub zgody; ma Pani/Pan prawo zlecić Administratorowi przesłanie tych danych bezpośrednio innemu podmiotowi; prawo do wniesienia skargi do organu nadzorczego; ma Pani/Pan prawo złożyć skargę do Prezesa Urzędu Ochrony Danych Osobowych lub innego właściwego organu nadzorczego w wypadku uznania, że dane te są przetwarzane przez Administratora w sposób niezgodny z prawem; prawo do cofnięcia zgody na przetwarzanie danych osobowych; w każdej chwili ma Pani/Pan prawo cofnięcia zgody na przetwarzanie tych danych osobowych, które są przetwarzane na podstawie zgody; cofnięcie zgody nie wpływa na zgodność z prawem przetwarzania, którego dokonano na podstawie Pani/Pana zgody przed jej wycofaniem.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Otrzymano, Bielsko-Biała dn.      ………………..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3"/>
        <w:tblW w:w="9050.0" w:type="dxa"/>
        <w:jc w:val="left"/>
        <w:tblInd w:w="36.0" w:type="dxa"/>
        <w:tblLayout w:type="fixed"/>
        <w:tblLook w:val="0000"/>
      </w:tblPr>
      <w:tblGrid>
        <w:gridCol w:w="4485"/>
        <w:gridCol w:w="4565"/>
        <w:tblGridChange w:id="0">
          <w:tblGrid>
            <w:gridCol w:w="4485"/>
            <w:gridCol w:w="4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ZAWODNIKA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CZYTELNY PODPIS ZAWODNIKA</w:t>
              <w:br w:type="textWrapping"/>
              <w:t xml:space="preserve">LUB RODZICA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1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105217" cy="11052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217" cy="11052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rejestr.io/krs/639135/stowarzyszenie-esport-polska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